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682A6" w14:textId="77777777" w:rsidR="009D6510" w:rsidRDefault="00A6577D">
      <w:pPr>
        <w:ind w:left="-540"/>
        <w:jc w:val="center"/>
      </w:pPr>
      <w:bookmarkStart w:id="0" w:name="_GoBack"/>
      <w:bookmarkEnd w:id="0"/>
      <w:r>
        <w:rPr>
          <w:rFonts w:ascii="Questrial" w:eastAsia="Questrial" w:hAnsi="Questrial" w:cs="Questrial"/>
          <w:b/>
          <w:color w:val="3C78D8"/>
          <w:sz w:val="36"/>
          <w:szCs w:val="36"/>
        </w:rPr>
        <w:t>New Zealand Inline Hockey Association</w:t>
      </w:r>
      <w:r>
        <w:rPr>
          <w:rFonts w:ascii="Questrial" w:eastAsia="Questrial" w:hAnsi="Questrial" w:cs="Questrial"/>
          <w:b/>
          <w:noProof/>
          <w:color w:val="3C78D8"/>
          <w:sz w:val="36"/>
          <w:szCs w:val="36"/>
        </w:rPr>
        <w:drawing>
          <wp:inline distT="114300" distB="114300" distL="114300" distR="114300" wp14:anchorId="4BC31756" wp14:editId="16630AF9">
            <wp:extent cx="2171700"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71700" cy="581025"/>
                    </a:xfrm>
                    <a:prstGeom prst="rect">
                      <a:avLst/>
                    </a:prstGeom>
                    <a:ln/>
                  </pic:spPr>
                </pic:pic>
              </a:graphicData>
            </a:graphic>
          </wp:inline>
        </w:drawing>
      </w:r>
    </w:p>
    <w:p w14:paraId="1DEF1351" w14:textId="77777777" w:rsidR="009D6510" w:rsidRDefault="009D6510">
      <w:pPr>
        <w:widowControl w:val="0"/>
        <w:jc w:val="both"/>
      </w:pPr>
    </w:p>
    <w:tbl>
      <w:tblPr>
        <w:tblStyle w:val="a"/>
        <w:tblW w:w="10800"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000" w:firstRow="0" w:lastRow="0" w:firstColumn="0" w:lastColumn="0" w:noHBand="0" w:noVBand="0"/>
      </w:tblPr>
      <w:tblGrid>
        <w:gridCol w:w="1960"/>
        <w:gridCol w:w="8840"/>
      </w:tblGrid>
      <w:tr w:rsidR="009D6510" w14:paraId="6D163CBF" w14:textId="77777777">
        <w:trPr>
          <w:trHeight w:val="360"/>
          <w:jc w:val="center"/>
        </w:trPr>
        <w:tc>
          <w:tcPr>
            <w:tcW w:w="1960" w:type="dxa"/>
            <w:tcBorders>
              <w:top w:val="nil"/>
              <w:left w:val="nil"/>
              <w:bottom w:val="nil"/>
              <w:right w:val="single" w:sz="48" w:space="0" w:color="FFFFFF"/>
            </w:tcBorders>
            <w:shd w:val="clear" w:color="auto" w:fill="009DD9"/>
            <w:tcMar>
              <w:top w:w="29" w:type="dxa"/>
              <w:left w:w="115" w:type="dxa"/>
              <w:bottom w:w="29" w:type="dxa"/>
            </w:tcMar>
            <w:vAlign w:val="center"/>
          </w:tcPr>
          <w:p w14:paraId="77C4CB50" w14:textId="77777777" w:rsidR="009D6510" w:rsidRDefault="00A6577D">
            <w:pPr>
              <w:spacing w:line="240" w:lineRule="auto"/>
              <w:jc w:val="both"/>
              <w:rPr>
                <w:rFonts w:ascii="Questrial" w:eastAsia="Questrial" w:hAnsi="Questrial" w:cs="Questrial"/>
                <w:b/>
                <w:color w:val="FFFFFF"/>
                <w:sz w:val="23"/>
                <w:szCs w:val="23"/>
              </w:rPr>
            </w:pPr>
            <w:proofErr w:type="gramStart"/>
            <w:r>
              <w:rPr>
                <w:rFonts w:ascii="Questrial" w:eastAsia="Questrial" w:hAnsi="Questrial" w:cs="Questrial"/>
                <w:b/>
                <w:color w:val="FFFFFF"/>
                <w:sz w:val="23"/>
                <w:szCs w:val="23"/>
              </w:rPr>
              <w:t>April  2020</w:t>
            </w:r>
            <w:proofErr w:type="gramEnd"/>
          </w:p>
        </w:tc>
        <w:tc>
          <w:tcPr>
            <w:tcW w:w="8840" w:type="dxa"/>
            <w:tcBorders>
              <w:top w:val="nil"/>
              <w:left w:val="single" w:sz="48" w:space="0" w:color="FFFFFF"/>
              <w:bottom w:val="nil"/>
              <w:right w:val="nil"/>
            </w:tcBorders>
            <w:shd w:val="clear" w:color="auto" w:fill="0F6FC6"/>
            <w:tcMar>
              <w:top w:w="29" w:type="dxa"/>
              <w:left w:w="115" w:type="dxa"/>
              <w:bottom w:w="29" w:type="dxa"/>
            </w:tcMar>
            <w:vAlign w:val="center"/>
          </w:tcPr>
          <w:p w14:paraId="53B8A171" w14:textId="77777777" w:rsidR="009D6510" w:rsidRDefault="00A6577D">
            <w:pPr>
              <w:spacing w:line="264" w:lineRule="auto"/>
              <w:ind w:right="45"/>
              <w:jc w:val="right"/>
              <w:rPr>
                <w:rFonts w:ascii="Questrial" w:eastAsia="Questrial" w:hAnsi="Questrial" w:cs="Questrial"/>
                <w:b/>
                <w:color w:val="FFFFFF"/>
                <w:sz w:val="23"/>
                <w:szCs w:val="23"/>
              </w:rPr>
            </w:pPr>
            <w:r>
              <w:rPr>
                <w:rFonts w:ascii="Questrial" w:eastAsia="Questrial" w:hAnsi="Questrial" w:cs="Questrial"/>
                <w:b/>
                <w:color w:val="FFFFFF"/>
                <w:sz w:val="32"/>
                <w:szCs w:val="32"/>
              </w:rPr>
              <w:t xml:space="preserve">                                                                                      www.inlinehockeynz.org.nz</w:t>
            </w:r>
          </w:p>
        </w:tc>
      </w:tr>
    </w:tbl>
    <w:p w14:paraId="09255D48" w14:textId="77777777" w:rsidR="009D6510" w:rsidRDefault="009D6510">
      <w:pPr>
        <w:tabs>
          <w:tab w:val="center" w:pos="4500"/>
        </w:tabs>
        <w:spacing w:line="240" w:lineRule="auto"/>
        <w:jc w:val="both"/>
        <w:rPr>
          <w:b/>
          <w:color w:val="FF0000"/>
          <w:sz w:val="36"/>
          <w:szCs w:val="36"/>
        </w:rPr>
      </w:pPr>
    </w:p>
    <w:p w14:paraId="79784A3A" w14:textId="77777777" w:rsidR="009D6510" w:rsidRDefault="00A6577D">
      <w:pPr>
        <w:jc w:val="center"/>
        <w:rPr>
          <w:b/>
          <w:color w:val="FF0000"/>
          <w:sz w:val="36"/>
          <w:szCs w:val="36"/>
        </w:rPr>
      </w:pPr>
      <w:r>
        <w:rPr>
          <w:b/>
          <w:color w:val="FF0000"/>
          <w:sz w:val="36"/>
          <w:szCs w:val="36"/>
        </w:rPr>
        <w:t>DRAFT</w:t>
      </w:r>
    </w:p>
    <w:p w14:paraId="16C48052" w14:textId="77777777" w:rsidR="009D6510" w:rsidRDefault="009D6510">
      <w:pPr>
        <w:rPr>
          <w:b/>
        </w:rPr>
      </w:pPr>
    </w:p>
    <w:p w14:paraId="0B7B76F9" w14:textId="77777777" w:rsidR="009D6510" w:rsidRDefault="00A6577D">
      <w:pPr>
        <w:jc w:val="center"/>
        <w:rPr>
          <w:b/>
          <w:sz w:val="28"/>
          <w:szCs w:val="28"/>
        </w:rPr>
      </w:pPr>
      <w:r>
        <w:rPr>
          <w:b/>
          <w:sz w:val="28"/>
          <w:szCs w:val="28"/>
        </w:rPr>
        <w:t>IHNZ Post COVID-19 Update:</w:t>
      </w:r>
    </w:p>
    <w:p w14:paraId="1A8FF63E" w14:textId="77777777" w:rsidR="009D6510" w:rsidRDefault="009D6510">
      <w:pPr>
        <w:jc w:val="center"/>
        <w:rPr>
          <w:b/>
          <w:sz w:val="28"/>
          <w:szCs w:val="28"/>
        </w:rPr>
      </w:pPr>
    </w:p>
    <w:p w14:paraId="1FE65C73" w14:textId="77777777" w:rsidR="009D6510" w:rsidRDefault="00A6577D">
      <w:pPr>
        <w:jc w:val="both"/>
        <w:rPr>
          <w:b/>
        </w:rPr>
      </w:pPr>
      <w:r>
        <w:rPr>
          <w:b/>
        </w:rPr>
        <w:t>Introduction:</w:t>
      </w:r>
    </w:p>
    <w:p w14:paraId="63757CE5" w14:textId="77777777" w:rsidR="009D6510" w:rsidRDefault="00A6577D">
      <w:pPr>
        <w:jc w:val="both"/>
      </w:pPr>
      <w:r>
        <w:t>IHNZ is looking at how the Alert levels will affect Inline Hockey going forward in 2020.   To take this into account IHNZ has developed the following phases or strategies to help Inline move forward and allow some semblance of sport during the 2020 season.</w:t>
      </w:r>
    </w:p>
    <w:p w14:paraId="2D454438" w14:textId="77777777" w:rsidR="009D6510" w:rsidRDefault="009D6510">
      <w:pPr>
        <w:jc w:val="both"/>
      </w:pPr>
    </w:p>
    <w:p w14:paraId="5556E8D1" w14:textId="77777777" w:rsidR="009D6510" w:rsidRDefault="00A6577D">
      <w:pPr>
        <w:jc w:val="both"/>
      </w:pPr>
      <w:r>
        <w:t xml:space="preserve">Realistically it looks like there may be movement across the 4 levels for some time to come.  This movement will affect league seasons and tournaments.  The 4 Levels are currently being reviewed along with the numbers involved in gatherings. </w:t>
      </w:r>
    </w:p>
    <w:p w14:paraId="022E76EA" w14:textId="77777777" w:rsidR="009D6510" w:rsidRDefault="009D6510">
      <w:pPr>
        <w:jc w:val="both"/>
      </w:pPr>
    </w:p>
    <w:p w14:paraId="4B94B271" w14:textId="77777777" w:rsidR="009D6510" w:rsidRDefault="00A6577D">
      <w:pPr>
        <w:jc w:val="both"/>
      </w:pPr>
      <w:r>
        <w:t xml:space="preserve">It is not </w:t>
      </w:r>
      <w:r>
        <w:t>known how long we will be at Level 3 status for as there is still a heightened risk that the disease is not contained. There is still a risk of community transmission and multiple cluster break outs. There will be a range of measures in place to mitigate r</w:t>
      </w:r>
      <w:r>
        <w:t xml:space="preserve">isk. </w:t>
      </w:r>
    </w:p>
    <w:p w14:paraId="228E852D" w14:textId="77777777" w:rsidR="009D6510" w:rsidRDefault="00A6577D">
      <w:pPr>
        <w:shd w:val="clear" w:color="auto" w:fill="FFFFFF"/>
        <w:spacing w:before="220" w:after="220"/>
        <w:jc w:val="both"/>
      </w:pPr>
      <w:r>
        <w:t>To get to alert level 3, the Government would need evidence that COVID-</w:t>
      </w:r>
      <w:proofErr w:type="gramStart"/>
      <w:r>
        <w:t>19  is</w:t>
      </w:r>
      <w:proofErr w:type="gramEnd"/>
      <w:r>
        <w:t xml:space="preserve"> starting to become contained in New Zealand. </w:t>
      </w:r>
    </w:p>
    <w:p w14:paraId="5097DDF2" w14:textId="77777777" w:rsidR="009D6510" w:rsidRDefault="00A6577D">
      <w:pPr>
        <w:shd w:val="clear" w:color="auto" w:fill="FFFFFF"/>
        <w:spacing w:before="220" w:after="220"/>
        <w:jc w:val="both"/>
      </w:pPr>
      <w:r>
        <w:t>New Zealanders experienced alert level 3 for just 48 hours – two days before the country went into lockdown on March 26 - so w</w:t>
      </w:r>
      <w:r>
        <w:t xml:space="preserve">e didn't get much of a feel for what being at level 3 felt like compared to level 4. </w:t>
      </w:r>
    </w:p>
    <w:p w14:paraId="6D2A7B81" w14:textId="77777777" w:rsidR="009D6510" w:rsidRDefault="00A6577D">
      <w:pPr>
        <w:shd w:val="clear" w:color="auto" w:fill="FFFFFF"/>
        <w:spacing w:before="220" w:after="220"/>
        <w:jc w:val="both"/>
      </w:pPr>
      <w:r>
        <w:t>The Government's official COVID-19 website defines alert level 3 as being a “recovery room” in which we restrict contact as much as possible, where we can expand our bubb</w:t>
      </w:r>
      <w:r>
        <w:t xml:space="preserve">le but keep it </w:t>
      </w:r>
      <w:r>
        <w:lastRenderedPageBreak/>
        <w:t xml:space="preserve">exclusive and </w:t>
      </w:r>
      <w:proofErr w:type="gramStart"/>
      <w:r>
        <w:t>small,  continue</w:t>
      </w:r>
      <w:proofErr w:type="gramEnd"/>
      <w:r>
        <w:t xml:space="preserve"> to </w:t>
      </w:r>
      <w:proofErr w:type="spellStart"/>
      <w:r>
        <w:t>practise</w:t>
      </w:r>
      <w:proofErr w:type="spellEnd"/>
      <w:r>
        <w:t xml:space="preserve"> good hygiene and  social distancing, travel restrictions remain and the use of online opportunities rather than  face to face transactions.</w:t>
      </w:r>
    </w:p>
    <w:p w14:paraId="11D107F7" w14:textId="77777777" w:rsidR="009D6510" w:rsidRDefault="00A6577D">
      <w:pPr>
        <w:shd w:val="clear" w:color="auto" w:fill="FFFFFF"/>
        <w:spacing w:before="220" w:after="220"/>
        <w:jc w:val="both"/>
      </w:pPr>
      <w:r>
        <w:t xml:space="preserve">At alert level 2, physical distancing would still need to </w:t>
      </w:r>
      <w:r>
        <w:t xml:space="preserve">be </w:t>
      </w:r>
      <w:proofErr w:type="spellStart"/>
      <w:r>
        <w:t>practised</w:t>
      </w:r>
      <w:proofErr w:type="spellEnd"/>
      <w:r>
        <w:t xml:space="preserve"> on public transport and at work, and high-risk people would be advised to remain at home with the virus still a risk, but generally, things would start to get back to normal. </w:t>
      </w:r>
    </w:p>
    <w:p w14:paraId="1B2B4B33" w14:textId="77777777" w:rsidR="009D6510" w:rsidRDefault="00A6577D">
      <w:pPr>
        <w:shd w:val="clear" w:color="auto" w:fill="FFFFFF"/>
        <w:spacing w:before="220" w:after="220"/>
        <w:jc w:val="both"/>
      </w:pPr>
      <w:r>
        <w:t>At alert level 1, mass gatherings of people (numbers to be redefine</w:t>
      </w:r>
      <w:r>
        <w:t>d) would still be banned, and testing for the virus would continue, with physical distancing still encouraged, and we'd still be asked to bump elbows instead of shaking hands.</w:t>
      </w:r>
      <w:r>
        <w:rPr>
          <w:rFonts w:ascii="Calibri" w:eastAsia="Calibri" w:hAnsi="Calibri" w:cs="Calibri"/>
          <w:b/>
          <w:color w:val="414042"/>
          <w:sz w:val="27"/>
          <w:szCs w:val="27"/>
        </w:rPr>
        <w:t xml:space="preserve"> To date Council venues will not open until level 1.</w:t>
      </w:r>
    </w:p>
    <w:p w14:paraId="66F0AD68" w14:textId="77777777" w:rsidR="009D6510" w:rsidRDefault="009D6510">
      <w:pPr>
        <w:jc w:val="both"/>
      </w:pPr>
    </w:p>
    <w:p w14:paraId="3A394C5E" w14:textId="77777777" w:rsidR="009D6510" w:rsidRDefault="00A6577D">
      <w:pPr>
        <w:jc w:val="both"/>
      </w:pPr>
      <w:r>
        <w:t xml:space="preserve">Any planning needs to be versatile, </w:t>
      </w:r>
      <w:proofErr w:type="gramStart"/>
      <w:r>
        <w:t>fluid,  with</w:t>
      </w:r>
      <w:proofErr w:type="gramEnd"/>
      <w:r>
        <w:t xml:space="preserve"> amendments to be made in conjunction with Government requirements.</w:t>
      </w:r>
    </w:p>
    <w:p w14:paraId="433386F8" w14:textId="77777777" w:rsidR="009D6510" w:rsidRDefault="00A6577D">
      <w:pPr>
        <w:spacing w:before="240" w:after="160"/>
        <w:jc w:val="both"/>
      </w:pPr>
      <w:r>
        <w:t>IHNZ asks that all clubs follow the Ministry of Health guidelines and promote good hygiene practices at the rink. It is the clubs responsibi</w:t>
      </w:r>
      <w:r>
        <w:t>lity to identify and manage emerging risks brought on by COVID-</w:t>
      </w:r>
      <w:proofErr w:type="gramStart"/>
      <w:r>
        <w:t>19  pandemic</w:t>
      </w:r>
      <w:proofErr w:type="gramEnd"/>
      <w:r>
        <w:t xml:space="preserve">. </w:t>
      </w:r>
    </w:p>
    <w:p w14:paraId="2ACDA340" w14:textId="77777777" w:rsidR="009D6510" w:rsidRDefault="00A6577D">
      <w:pPr>
        <w:spacing w:before="240" w:after="160"/>
        <w:jc w:val="both"/>
      </w:pPr>
      <w:r>
        <w:t>This includes:</w:t>
      </w:r>
    </w:p>
    <w:p w14:paraId="2DFC88D8" w14:textId="77777777" w:rsidR="009D6510" w:rsidRDefault="00A6577D">
      <w:pPr>
        <w:numPr>
          <w:ilvl w:val="0"/>
          <w:numId w:val="3"/>
        </w:numPr>
        <w:spacing w:before="240"/>
        <w:jc w:val="both"/>
      </w:pPr>
      <w:r>
        <w:t xml:space="preserve">social distancing, hand wash hygiene, sneezing etiquette, elbow bumping and routine cleaning </w:t>
      </w:r>
    </w:p>
    <w:p w14:paraId="4C1AA1F5" w14:textId="77777777" w:rsidR="009D6510" w:rsidRDefault="00A6577D">
      <w:pPr>
        <w:numPr>
          <w:ilvl w:val="0"/>
          <w:numId w:val="3"/>
        </w:numPr>
        <w:spacing w:after="160"/>
        <w:jc w:val="both"/>
      </w:pPr>
      <w:r>
        <w:t>the maintenance of an attendance log at their venue to include all tr</w:t>
      </w:r>
      <w:r>
        <w:t>aceability information such as date, time, name of person, contact details.  This document must cover players and any parent/guardian who have attended the session.</w:t>
      </w:r>
    </w:p>
    <w:p w14:paraId="34C40587" w14:textId="77777777" w:rsidR="009D6510" w:rsidRDefault="009D6510">
      <w:pPr>
        <w:rPr>
          <w:b/>
        </w:rPr>
      </w:pPr>
    </w:p>
    <w:p w14:paraId="5F14D77F" w14:textId="77777777" w:rsidR="009D6510" w:rsidRDefault="009D6510">
      <w:pPr>
        <w:rPr>
          <w:b/>
        </w:rPr>
      </w:pPr>
    </w:p>
    <w:p w14:paraId="3D9BF99B" w14:textId="77777777" w:rsidR="009D6510" w:rsidRDefault="009D6510">
      <w:pPr>
        <w:rPr>
          <w:b/>
          <w:color w:val="980000"/>
        </w:rPr>
        <w:sectPr w:rsidR="009D6510">
          <w:footerReference w:type="default" r:id="rId8"/>
          <w:pgSz w:w="15840" w:h="12240"/>
          <w:pgMar w:top="450" w:right="1440" w:bottom="1170" w:left="1440" w:header="720" w:footer="720" w:gutter="0"/>
          <w:pgNumType w:start="1"/>
          <w:cols w:space="720" w:equalWidth="0">
            <w:col w:w="9360"/>
          </w:cols>
        </w:sectPr>
      </w:pPr>
    </w:p>
    <w:p w14:paraId="23C37A50" w14:textId="77777777" w:rsidR="009D6510" w:rsidRDefault="009D6510">
      <w:pPr>
        <w:rPr>
          <w:b/>
        </w:rPr>
      </w:pPr>
    </w:p>
    <w:p w14:paraId="1D382216" w14:textId="77777777" w:rsidR="009D6510" w:rsidRDefault="00A6577D">
      <w:pPr>
        <w:rPr>
          <w:b/>
        </w:rPr>
      </w:pPr>
      <w:r>
        <w:rPr>
          <w:b/>
        </w:rPr>
        <w:t>What will Inline Hockey look like for Clubs at each level?</w:t>
      </w:r>
    </w:p>
    <w:p w14:paraId="0D80635D" w14:textId="77777777" w:rsidR="009D6510" w:rsidRDefault="009D6510">
      <w:pPr>
        <w:rPr>
          <w:b/>
        </w:rPr>
      </w:pPr>
    </w:p>
    <w:tbl>
      <w:tblPr>
        <w:tblStyle w:val="a0"/>
        <w:tblW w:w="13845"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9"/>
        <w:gridCol w:w="2769"/>
        <w:gridCol w:w="2769"/>
        <w:gridCol w:w="2769"/>
        <w:gridCol w:w="2769"/>
      </w:tblGrid>
      <w:tr w:rsidR="009D6510" w14:paraId="21550CD9" w14:textId="77777777">
        <w:tc>
          <w:tcPr>
            <w:tcW w:w="2769" w:type="dxa"/>
            <w:shd w:val="clear" w:color="auto" w:fill="auto"/>
            <w:tcMar>
              <w:top w:w="100" w:type="dxa"/>
              <w:left w:w="100" w:type="dxa"/>
              <w:bottom w:w="100" w:type="dxa"/>
              <w:right w:w="100" w:type="dxa"/>
            </w:tcMar>
          </w:tcPr>
          <w:p w14:paraId="11709133" w14:textId="77777777" w:rsidR="009D6510" w:rsidRDefault="00A6577D">
            <w:pPr>
              <w:widowControl w:val="0"/>
              <w:pBdr>
                <w:top w:val="nil"/>
                <w:left w:val="nil"/>
                <w:bottom w:val="nil"/>
                <w:right w:val="nil"/>
                <w:between w:val="nil"/>
              </w:pBdr>
              <w:spacing w:line="240" w:lineRule="auto"/>
              <w:rPr>
                <w:b/>
              </w:rPr>
            </w:pPr>
            <w:r>
              <w:rPr>
                <w:b/>
              </w:rPr>
              <w:t>No Alert Level</w:t>
            </w:r>
          </w:p>
        </w:tc>
        <w:tc>
          <w:tcPr>
            <w:tcW w:w="2769" w:type="dxa"/>
            <w:shd w:val="clear" w:color="auto" w:fill="auto"/>
            <w:tcMar>
              <w:top w:w="100" w:type="dxa"/>
              <w:left w:w="100" w:type="dxa"/>
              <w:bottom w:w="100" w:type="dxa"/>
              <w:right w:w="100" w:type="dxa"/>
            </w:tcMar>
          </w:tcPr>
          <w:p w14:paraId="267EFDA9" w14:textId="77777777" w:rsidR="009D6510" w:rsidRDefault="00A6577D">
            <w:pPr>
              <w:widowControl w:val="0"/>
              <w:pBdr>
                <w:top w:val="nil"/>
                <w:left w:val="nil"/>
                <w:bottom w:val="nil"/>
                <w:right w:val="nil"/>
                <w:between w:val="nil"/>
              </w:pBdr>
              <w:spacing w:line="240" w:lineRule="auto"/>
              <w:rPr>
                <w:b/>
              </w:rPr>
            </w:pPr>
            <w:r>
              <w:rPr>
                <w:b/>
              </w:rPr>
              <w:t>Alert Level 1</w:t>
            </w:r>
          </w:p>
          <w:p w14:paraId="70D615B5" w14:textId="77777777" w:rsidR="009D6510" w:rsidRDefault="00A6577D">
            <w:pPr>
              <w:widowControl w:val="0"/>
              <w:pBdr>
                <w:top w:val="nil"/>
                <w:left w:val="nil"/>
                <w:bottom w:val="nil"/>
                <w:right w:val="nil"/>
                <w:between w:val="nil"/>
              </w:pBdr>
              <w:spacing w:line="240" w:lineRule="auto"/>
              <w:rPr>
                <w:b/>
              </w:rPr>
            </w:pPr>
            <w:r>
              <w:rPr>
                <w:b/>
              </w:rPr>
              <w:t>Prepare</w:t>
            </w:r>
          </w:p>
        </w:tc>
        <w:tc>
          <w:tcPr>
            <w:tcW w:w="2769" w:type="dxa"/>
            <w:shd w:val="clear" w:color="auto" w:fill="auto"/>
            <w:tcMar>
              <w:top w:w="100" w:type="dxa"/>
              <w:left w:w="100" w:type="dxa"/>
              <w:bottom w:w="100" w:type="dxa"/>
              <w:right w:w="100" w:type="dxa"/>
            </w:tcMar>
          </w:tcPr>
          <w:p w14:paraId="600BAE5F" w14:textId="77777777" w:rsidR="009D6510" w:rsidRDefault="00A6577D">
            <w:pPr>
              <w:widowControl w:val="0"/>
              <w:pBdr>
                <w:top w:val="nil"/>
                <w:left w:val="nil"/>
                <w:bottom w:val="nil"/>
                <w:right w:val="nil"/>
                <w:between w:val="nil"/>
              </w:pBdr>
              <w:spacing w:line="240" w:lineRule="auto"/>
              <w:rPr>
                <w:b/>
              </w:rPr>
            </w:pPr>
            <w:r>
              <w:rPr>
                <w:b/>
              </w:rPr>
              <w:t>Alert Level 2</w:t>
            </w:r>
          </w:p>
          <w:p w14:paraId="3B2D68D3" w14:textId="77777777" w:rsidR="009D6510" w:rsidRDefault="00A6577D">
            <w:pPr>
              <w:widowControl w:val="0"/>
              <w:pBdr>
                <w:top w:val="nil"/>
                <w:left w:val="nil"/>
                <w:bottom w:val="nil"/>
                <w:right w:val="nil"/>
                <w:between w:val="nil"/>
              </w:pBdr>
              <w:spacing w:line="240" w:lineRule="auto"/>
              <w:rPr>
                <w:b/>
              </w:rPr>
            </w:pPr>
            <w:r>
              <w:rPr>
                <w:b/>
              </w:rPr>
              <w:t>Reduce</w:t>
            </w:r>
          </w:p>
        </w:tc>
        <w:tc>
          <w:tcPr>
            <w:tcW w:w="2769" w:type="dxa"/>
            <w:shd w:val="clear" w:color="auto" w:fill="auto"/>
            <w:tcMar>
              <w:top w:w="100" w:type="dxa"/>
              <w:left w:w="100" w:type="dxa"/>
              <w:bottom w:w="100" w:type="dxa"/>
              <w:right w:w="100" w:type="dxa"/>
            </w:tcMar>
          </w:tcPr>
          <w:p w14:paraId="581B3939" w14:textId="77777777" w:rsidR="009D6510" w:rsidRDefault="00A6577D">
            <w:pPr>
              <w:widowControl w:val="0"/>
              <w:pBdr>
                <w:top w:val="nil"/>
                <w:left w:val="nil"/>
                <w:bottom w:val="nil"/>
                <w:right w:val="nil"/>
                <w:between w:val="nil"/>
              </w:pBdr>
              <w:spacing w:line="240" w:lineRule="auto"/>
              <w:rPr>
                <w:b/>
              </w:rPr>
            </w:pPr>
            <w:r>
              <w:rPr>
                <w:b/>
              </w:rPr>
              <w:t>Alert Level 3</w:t>
            </w:r>
          </w:p>
          <w:p w14:paraId="276F1FFE" w14:textId="77777777" w:rsidR="009D6510" w:rsidRDefault="00A6577D">
            <w:pPr>
              <w:widowControl w:val="0"/>
              <w:pBdr>
                <w:top w:val="nil"/>
                <w:left w:val="nil"/>
                <w:bottom w:val="nil"/>
                <w:right w:val="nil"/>
                <w:between w:val="nil"/>
              </w:pBdr>
              <w:spacing w:line="240" w:lineRule="auto"/>
              <w:rPr>
                <w:b/>
              </w:rPr>
            </w:pPr>
            <w:r>
              <w:rPr>
                <w:b/>
              </w:rPr>
              <w:t>Restric</w:t>
            </w:r>
            <w:r>
              <w:rPr>
                <w:b/>
              </w:rPr>
              <w:t>t</w:t>
            </w:r>
          </w:p>
        </w:tc>
        <w:tc>
          <w:tcPr>
            <w:tcW w:w="2769" w:type="dxa"/>
            <w:shd w:val="clear" w:color="auto" w:fill="auto"/>
            <w:tcMar>
              <w:top w:w="100" w:type="dxa"/>
              <w:left w:w="100" w:type="dxa"/>
              <w:bottom w:w="100" w:type="dxa"/>
              <w:right w:w="100" w:type="dxa"/>
            </w:tcMar>
          </w:tcPr>
          <w:p w14:paraId="6D2B1668" w14:textId="77777777" w:rsidR="009D6510" w:rsidRDefault="00A6577D">
            <w:pPr>
              <w:widowControl w:val="0"/>
              <w:pBdr>
                <w:top w:val="nil"/>
                <w:left w:val="nil"/>
                <w:bottom w:val="nil"/>
                <w:right w:val="nil"/>
                <w:between w:val="nil"/>
              </w:pBdr>
              <w:spacing w:line="240" w:lineRule="auto"/>
              <w:ind w:right="-150"/>
              <w:rPr>
                <w:b/>
              </w:rPr>
            </w:pPr>
            <w:r>
              <w:rPr>
                <w:b/>
              </w:rPr>
              <w:t>Alert Level 4</w:t>
            </w:r>
          </w:p>
          <w:p w14:paraId="29078A65" w14:textId="77777777" w:rsidR="009D6510" w:rsidRDefault="00A6577D">
            <w:pPr>
              <w:widowControl w:val="0"/>
              <w:pBdr>
                <w:top w:val="nil"/>
                <w:left w:val="nil"/>
                <w:bottom w:val="nil"/>
                <w:right w:val="nil"/>
                <w:between w:val="nil"/>
              </w:pBdr>
              <w:spacing w:line="240" w:lineRule="auto"/>
              <w:ind w:right="-150"/>
              <w:rPr>
                <w:b/>
              </w:rPr>
            </w:pPr>
            <w:r>
              <w:rPr>
                <w:b/>
              </w:rPr>
              <w:t>Eliminate</w:t>
            </w:r>
          </w:p>
        </w:tc>
      </w:tr>
      <w:tr w:rsidR="009D6510" w14:paraId="19869E70" w14:textId="77777777">
        <w:tc>
          <w:tcPr>
            <w:tcW w:w="2769" w:type="dxa"/>
            <w:shd w:val="clear" w:color="auto" w:fill="CCCCCC"/>
            <w:tcMar>
              <w:top w:w="100" w:type="dxa"/>
              <w:left w:w="100" w:type="dxa"/>
              <w:bottom w:w="100" w:type="dxa"/>
              <w:right w:w="100" w:type="dxa"/>
            </w:tcMar>
          </w:tcPr>
          <w:p w14:paraId="56DAB799" w14:textId="77777777" w:rsidR="009D6510" w:rsidRDefault="00A6577D">
            <w:pPr>
              <w:widowControl w:val="0"/>
              <w:pBdr>
                <w:top w:val="nil"/>
                <w:left w:val="nil"/>
                <w:bottom w:val="nil"/>
                <w:right w:val="nil"/>
                <w:between w:val="nil"/>
              </w:pBdr>
              <w:spacing w:line="240" w:lineRule="auto"/>
              <w:rPr>
                <w:b/>
              </w:rPr>
            </w:pPr>
            <w:r>
              <w:rPr>
                <w:b/>
              </w:rPr>
              <w:t>Phase A:</w:t>
            </w:r>
          </w:p>
          <w:p w14:paraId="1FC24F76" w14:textId="77777777" w:rsidR="009D6510" w:rsidRDefault="00A6577D">
            <w:pPr>
              <w:widowControl w:val="0"/>
              <w:pBdr>
                <w:top w:val="nil"/>
                <w:left w:val="nil"/>
                <w:bottom w:val="nil"/>
                <w:right w:val="nil"/>
                <w:between w:val="nil"/>
              </w:pBdr>
              <w:spacing w:line="240" w:lineRule="auto"/>
              <w:rPr>
                <w:b/>
              </w:rPr>
            </w:pPr>
            <w:r>
              <w:rPr>
                <w:b/>
              </w:rPr>
              <w:t xml:space="preserve">Hockey 2020 Resumes </w:t>
            </w:r>
          </w:p>
        </w:tc>
        <w:tc>
          <w:tcPr>
            <w:tcW w:w="2769" w:type="dxa"/>
            <w:shd w:val="clear" w:color="auto" w:fill="CCCCCC"/>
            <w:tcMar>
              <w:top w:w="100" w:type="dxa"/>
              <w:left w:w="100" w:type="dxa"/>
              <w:bottom w:w="100" w:type="dxa"/>
              <w:right w:w="100" w:type="dxa"/>
            </w:tcMar>
          </w:tcPr>
          <w:p w14:paraId="7C6F2466" w14:textId="77777777" w:rsidR="009D6510" w:rsidRDefault="00A6577D">
            <w:pPr>
              <w:widowControl w:val="0"/>
              <w:pBdr>
                <w:top w:val="nil"/>
                <w:left w:val="nil"/>
                <w:bottom w:val="nil"/>
                <w:right w:val="nil"/>
                <w:between w:val="nil"/>
              </w:pBdr>
              <w:spacing w:line="240" w:lineRule="auto"/>
              <w:rPr>
                <w:b/>
              </w:rPr>
            </w:pPr>
            <w:r>
              <w:rPr>
                <w:b/>
              </w:rPr>
              <w:t>Phase 1:</w:t>
            </w:r>
          </w:p>
          <w:p w14:paraId="4ED468A5" w14:textId="77777777" w:rsidR="009D6510" w:rsidRDefault="00A6577D">
            <w:pPr>
              <w:widowControl w:val="0"/>
              <w:pBdr>
                <w:top w:val="nil"/>
                <w:left w:val="nil"/>
                <w:bottom w:val="nil"/>
                <w:right w:val="nil"/>
                <w:between w:val="nil"/>
              </w:pBdr>
              <w:spacing w:line="240" w:lineRule="auto"/>
              <w:rPr>
                <w:b/>
              </w:rPr>
            </w:pPr>
            <w:r>
              <w:rPr>
                <w:b/>
              </w:rPr>
              <w:t>Regional Options</w:t>
            </w:r>
          </w:p>
        </w:tc>
        <w:tc>
          <w:tcPr>
            <w:tcW w:w="2769" w:type="dxa"/>
            <w:shd w:val="clear" w:color="auto" w:fill="CCCCCC"/>
            <w:tcMar>
              <w:top w:w="100" w:type="dxa"/>
              <w:left w:w="100" w:type="dxa"/>
              <w:bottom w:w="100" w:type="dxa"/>
              <w:right w:w="100" w:type="dxa"/>
            </w:tcMar>
          </w:tcPr>
          <w:p w14:paraId="45BF6B11" w14:textId="77777777" w:rsidR="009D6510" w:rsidRDefault="00A6577D">
            <w:pPr>
              <w:widowControl w:val="0"/>
              <w:pBdr>
                <w:top w:val="nil"/>
                <w:left w:val="nil"/>
                <w:bottom w:val="nil"/>
                <w:right w:val="nil"/>
                <w:between w:val="nil"/>
              </w:pBdr>
              <w:spacing w:line="240" w:lineRule="auto"/>
              <w:rPr>
                <w:b/>
              </w:rPr>
            </w:pPr>
            <w:r>
              <w:rPr>
                <w:b/>
              </w:rPr>
              <w:t>Phase 2:</w:t>
            </w:r>
          </w:p>
          <w:p w14:paraId="5B7B3EF2" w14:textId="77777777" w:rsidR="009D6510" w:rsidRDefault="00A6577D">
            <w:pPr>
              <w:widowControl w:val="0"/>
              <w:pBdr>
                <w:top w:val="nil"/>
                <w:left w:val="nil"/>
                <w:bottom w:val="nil"/>
                <w:right w:val="nil"/>
                <w:between w:val="nil"/>
              </w:pBdr>
              <w:spacing w:line="240" w:lineRule="auto"/>
              <w:rPr>
                <w:b/>
              </w:rPr>
            </w:pPr>
            <w:r>
              <w:rPr>
                <w:b/>
              </w:rPr>
              <w:t>Club Options</w:t>
            </w:r>
          </w:p>
        </w:tc>
        <w:tc>
          <w:tcPr>
            <w:tcW w:w="2769" w:type="dxa"/>
            <w:shd w:val="clear" w:color="auto" w:fill="CCCCCC"/>
            <w:tcMar>
              <w:top w:w="100" w:type="dxa"/>
              <w:left w:w="100" w:type="dxa"/>
              <w:bottom w:w="100" w:type="dxa"/>
              <w:right w:w="100" w:type="dxa"/>
            </w:tcMar>
          </w:tcPr>
          <w:p w14:paraId="222AA69A" w14:textId="77777777" w:rsidR="009D6510" w:rsidRDefault="00A6577D">
            <w:pPr>
              <w:widowControl w:val="0"/>
              <w:pBdr>
                <w:top w:val="nil"/>
                <w:left w:val="nil"/>
                <w:bottom w:val="nil"/>
                <w:right w:val="nil"/>
                <w:between w:val="nil"/>
              </w:pBdr>
              <w:spacing w:line="240" w:lineRule="auto"/>
              <w:rPr>
                <w:b/>
              </w:rPr>
            </w:pPr>
            <w:r>
              <w:rPr>
                <w:b/>
              </w:rPr>
              <w:t>Phase 3:</w:t>
            </w:r>
          </w:p>
          <w:p w14:paraId="59462FDF" w14:textId="77777777" w:rsidR="009D6510" w:rsidRDefault="00A6577D">
            <w:pPr>
              <w:widowControl w:val="0"/>
              <w:pBdr>
                <w:top w:val="nil"/>
                <w:left w:val="nil"/>
                <w:bottom w:val="nil"/>
                <w:right w:val="nil"/>
                <w:between w:val="nil"/>
              </w:pBdr>
              <w:spacing w:line="240" w:lineRule="auto"/>
              <w:rPr>
                <w:b/>
              </w:rPr>
            </w:pPr>
            <w:r>
              <w:rPr>
                <w:b/>
              </w:rPr>
              <w:t>Holding Phase</w:t>
            </w:r>
          </w:p>
        </w:tc>
        <w:tc>
          <w:tcPr>
            <w:tcW w:w="2769" w:type="dxa"/>
            <w:shd w:val="clear" w:color="auto" w:fill="CCCCCC"/>
            <w:tcMar>
              <w:top w:w="100" w:type="dxa"/>
              <w:left w:w="100" w:type="dxa"/>
              <w:bottom w:w="100" w:type="dxa"/>
              <w:right w:w="100" w:type="dxa"/>
            </w:tcMar>
          </w:tcPr>
          <w:p w14:paraId="74A75440" w14:textId="77777777" w:rsidR="009D6510" w:rsidRDefault="00A6577D">
            <w:pPr>
              <w:widowControl w:val="0"/>
              <w:pBdr>
                <w:top w:val="nil"/>
                <w:left w:val="nil"/>
                <w:bottom w:val="nil"/>
                <w:right w:val="nil"/>
                <w:between w:val="nil"/>
              </w:pBdr>
              <w:spacing w:line="240" w:lineRule="auto"/>
              <w:rPr>
                <w:b/>
              </w:rPr>
            </w:pPr>
            <w:r>
              <w:rPr>
                <w:b/>
              </w:rPr>
              <w:t>Phase 4:</w:t>
            </w:r>
          </w:p>
          <w:p w14:paraId="52581E13" w14:textId="77777777" w:rsidR="009D6510" w:rsidRDefault="00A6577D">
            <w:pPr>
              <w:widowControl w:val="0"/>
              <w:pBdr>
                <w:top w:val="nil"/>
                <w:left w:val="nil"/>
                <w:bottom w:val="nil"/>
                <w:right w:val="nil"/>
                <w:between w:val="nil"/>
              </w:pBdr>
              <w:spacing w:line="240" w:lineRule="auto"/>
              <w:rPr>
                <w:b/>
              </w:rPr>
            </w:pPr>
            <w:r>
              <w:rPr>
                <w:b/>
              </w:rPr>
              <w:t xml:space="preserve">Cessation of all Hockey </w:t>
            </w:r>
          </w:p>
        </w:tc>
      </w:tr>
      <w:tr w:rsidR="009D6510" w14:paraId="225E03F4" w14:textId="77777777">
        <w:tc>
          <w:tcPr>
            <w:tcW w:w="2769" w:type="dxa"/>
            <w:shd w:val="clear" w:color="auto" w:fill="auto"/>
            <w:tcMar>
              <w:top w:w="100" w:type="dxa"/>
              <w:left w:w="100" w:type="dxa"/>
              <w:bottom w:w="100" w:type="dxa"/>
              <w:right w:w="100" w:type="dxa"/>
            </w:tcMar>
          </w:tcPr>
          <w:p w14:paraId="5C78F8DD" w14:textId="77777777" w:rsidR="009D6510" w:rsidRDefault="00A6577D">
            <w:pPr>
              <w:numPr>
                <w:ilvl w:val="0"/>
                <w:numId w:val="7"/>
              </w:numPr>
              <w:ind w:left="180" w:hanging="180"/>
              <w:jc w:val="both"/>
              <w:rPr>
                <w:sz w:val="20"/>
                <w:szCs w:val="20"/>
              </w:rPr>
            </w:pPr>
            <w:r>
              <w:rPr>
                <w:sz w:val="20"/>
                <w:szCs w:val="20"/>
              </w:rPr>
              <w:t xml:space="preserve">Hockey would resume as per normal with regional leagues to be played </w:t>
            </w:r>
          </w:p>
          <w:p w14:paraId="27F02FBF" w14:textId="77777777" w:rsidR="009D6510" w:rsidRDefault="00A6577D">
            <w:pPr>
              <w:numPr>
                <w:ilvl w:val="0"/>
                <w:numId w:val="7"/>
              </w:numPr>
              <w:ind w:left="180" w:hanging="180"/>
              <w:jc w:val="both"/>
              <w:rPr>
                <w:sz w:val="20"/>
                <w:szCs w:val="20"/>
              </w:rPr>
            </w:pPr>
            <w:r>
              <w:rPr>
                <w:sz w:val="20"/>
                <w:szCs w:val="20"/>
              </w:rPr>
              <w:t>Look to extend the season to later in the year</w:t>
            </w:r>
          </w:p>
          <w:p w14:paraId="446476B9" w14:textId="77777777" w:rsidR="009D6510" w:rsidRDefault="00A6577D">
            <w:pPr>
              <w:numPr>
                <w:ilvl w:val="0"/>
                <w:numId w:val="7"/>
              </w:numPr>
              <w:ind w:left="180" w:hanging="180"/>
              <w:jc w:val="both"/>
              <w:rPr>
                <w:sz w:val="20"/>
                <w:szCs w:val="20"/>
              </w:rPr>
            </w:pPr>
            <w:r>
              <w:rPr>
                <w:sz w:val="20"/>
                <w:szCs w:val="20"/>
              </w:rPr>
              <w:t xml:space="preserve">National and </w:t>
            </w:r>
            <w:proofErr w:type="spellStart"/>
            <w:r>
              <w:rPr>
                <w:sz w:val="20"/>
                <w:szCs w:val="20"/>
              </w:rPr>
              <w:t>InterRegional</w:t>
            </w:r>
            <w:proofErr w:type="spellEnd"/>
            <w:r>
              <w:rPr>
                <w:sz w:val="20"/>
                <w:szCs w:val="20"/>
              </w:rPr>
              <w:t xml:space="preserve"> Tournaments held as usual</w:t>
            </w:r>
          </w:p>
          <w:p w14:paraId="5D2B63DB" w14:textId="77777777" w:rsidR="009D6510" w:rsidRDefault="009D6510">
            <w:pPr>
              <w:jc w:val="both"/>
              <w:rPr>
                <w:sz w:val="20"/>
                <w:szCs w:val="20"/>
              </w:rPr>
            </w:pPr>
          </w:p>
        </w:tc>
        <w:tc>
          <w:tcPr>
            <w:tcW w:w="2769" w:type="dxa"/>
            <w:shd w:val="clear" w:color="auto" w:fill="auto"/>
            <w:tcMar>
              <w:top w:w="100" w:type="dxa"/>
              <w:left w:w="100" w:type="dxa"/>
              <w:bottom w:w="100" w:type="dxa"/>
              <w:right w:w="100" w:type="dxa"/>
            </w:tcMar>
          </w:tcPr>
          <w:p w14:paraId="64A2C1CA" w14:textId="77777777" w:rsidR="009D6510" w:rsidRDefault="00A6577D">
            <w:pPr>
              <w:numPr>
                <w:ilvl w:val="0"/>
                <w:numId w:val="4"/>
              </w:numPr>
              <w:ind w:left="270" w:hanging="180"/>
              <w:jc w:val="both"/>
              <w:rPr>
                <w:sz w:val="20"/>
                <w:szCs w:val="20"/>
              </w:rPr>
            </w:pPr>
            <w:r>
              <w:rPr>
                <w:sz w:val="20"/>
                <w:szCs w:val="20"/>
              </w:rPr>
              <w:t>Club Hockey (Council venue options)</w:t>
            </w:r>
          </w:p>
          <w:p w14:paraId="52F15E8A" w14:textId="77777777" w:rsidR="009D6510" w:rsidRDefault="00A6577D">
            <w:pPr>
              <w:numPr>
                <w:ilvl w:val="0"/>
                <w:numId w:val="4"/>
              </w:numPr>
              <w:ind w:left="270" w:hanging="180"/>
              <w:jc w:val="both"/>
              <w:rPr>
                <w:sz w:val="20"/>
                <w:szCs w:val="20"/>
              </w:rPr>
            </w:pPr>
            <w:r>
              <w:rPr>
                <w:sz w:val="20"/>
                <w:szCs w:val="20"/>
              </w:rPr>
              <w:t>Trainings can resume</w:t>
            </w:r>
          </w:p>
          <w:p w14:paraId="10C4AD27" w14:textId="77777777" w:rsidR="009D6510" w:rsidRDefault="00A6577D">
            <w:pPr>
              <w:numPr>
                <w:ilvl w:val="0"/>
                <w:numId w:val="4"/>
              </w:numPr>
              <w:ind w:left="270" w:hanging="180"/>
              <w:jc w:val="both"/>
              <w:rPr>
                <w:sz w:val="20"/>
                <w:szCs w:val="20"/>
              </w:rPr>
            </w:pPr>
            <w:r>
              <w:rPr>
                <w:sz w:val="20"/>
                <w:szCs w:val="20"/>
              </w:rPr>
              <w:t>Attendance logs are to be co</w:t>
            </w:r>
            <w:r>
              <w:rPr>
                <w:sz w:val="20"/>
                <w:szCs w:val="20"/>
              </w:rPr>
              <w:t>mpleted</w:t>
            </w:r>
          </w:p>
          <w:p w14:paraId="64335C8D" w14:textId="77777777" w:rsidR="009D6510" w:rsidRDefault="00A6577D">
            <w:pPr>
              <w:numPr>
                <w:ilvl w:val="0"/>
                <w:numId w:val="4"/>
              </w:numPr>
              <w:ind w:left="270" w:hanging="180"/>
              <w:jc w:val="both"/>
              <w:rPr>
                <w:sz w:val="20"/>
                <w:szCs w:val="20"/>
              </w:rPr>
            </w:pPr>
            <w:r>
              <w:rPr>
                <w:sz w:val="20"/>
                <w:szCs w:val="20"/>
              </w:rPr>
              <w:t>Look to extend the season to later in the year</w:t>
            </w:r>
          </w:p>
          <w:p w14:paraId="21726D95" w14:textId="77777777" w:rsidR="009D6510" w:rsidRDefault="00A6577D">
            <w:pPr>
              <w:numPr>
                <w:ilvl w:val="0"/>
                <w:numId w:val="4"/>
              </w:numPr>
              <w:ind w:left="270" w:hanging="180"/>
              <w:jc w:val="both"/>
              <w:rPr>
                <w:sz w:val="20"/>
                <w:szCs w:val="20"/>
              </w:rPr>
            </w:pPr>
            <w:r>
              <w:rPr>
                <w:sz w:val="20"/>
                <w:szCs w:val="20"/>
              </w:rPr>
              <w:t xml:space="preserve">Hockey could be held amongst clubs within </w:t>
            </w:r>
            <w:proofErr w:type="gramStart"/>
            <w:r>
              <w:rPr>
                <w:sz w:val="20"/>
                <w:szCs w:val="20"/>
              </w:rPr>
              <w:t xml:space="preserve">regions  </w:t>
            </w:r>
            <w:r>
              <w:rPr>
                <w:i/>
                <w:sz w:val="20"/>
                <w:szCs w:val="20"/>
              </w:rPr>
              <w:t>(</w:t>
            </w:r>
            <w:proofErr w:type="gramEnd"/>
            <w:r>
              <w:rPr>
                <w:i/>
                <w:sz w:val="20"/>
                <w:szCs w:val="20"/>
              </w:rPr>
              <w:t>with numbers to be kept under the recommended mass gathering guidelines)</w:t>
            </w:r>
          </w:p>
          <w:p w14:paraId="3DE2B73C" w14:textId="77777777" w:rsidR="009D6510" w:rsidRDefault="00A6577D">
            <w:pPr>
              <w:numPr>
                <w:ilvl w:val="0"/>
                <w:numId w:val="4"/>
              </w:numPr>
              <w:ind w:left="270" w:hanging="180"/>
              <w:jc w:val="both"/>
              <w:rPr>
                <w:sz w:val="20"/>
                <w:szCs w:val="20"/>
              </w:rPr>
            </w:pPr>
            <w:r>
              <w:rPr>
                <w:sz w:val="20"/>
                <w:szCs w:val="20"/>
              </w:rPr>
              <w:t>A cross regional event could be held</w:t>
            </w:r>
          </w:p>
          <w:p w14:paraId="3D9C44ED" w14:textId="77777777" w:rsidR="009D6510" w:rsidRDefault="009D6510">
            <w:pPr>
              <w:widowControl w:val="0"/>
              <w:pBdr>
                <w:top w:val="nil"/>
                <w:left w:val="nil"/>
                <w:bottom w:val="nil"/>
                <w:right w:val="nil"/>
                <w:between w:val="nil"/>
              </w:pBdr>
              <w:spacing w:line="240" w:lineRule="auto"/>
              <w:jc w:val="both"/>
              <w:rPr>
                <w:b/>
                <w:sz w:val="20"/>
                <w:szCs w:val="20"/>
              </w:rPr>
            </w:pPr>
          </w:p>
        </w:tc>
        <w:tc>
          <w:tcPr>
            <w:tcW w:w="2769" w:type="dxa"/>
            <w:shd w:val="clear" w:color="auto" w:fill="auto"/>
            <w:tcMar>
              <w:top w:w="100" w:type="dxa"/>
              <w:left w:w="100" w:type="dxa"/>
              <w:bottom w:w="100" w:type="dxa"/>
              <w:right w:w="100" w:type="dxa"/>
            </w:tcMar>
          </w:tcPr>
          <w:p w14:paraId="2F0D008E" w14:textId="77777777" w:rsidR="009D6510" w:rsidRDefault="00A6577D">
            <w:pPr>
              <w:numPr>
                <w:ilvl w:val="0"/>
                <w:numId w:val="1"/>
              </w:numPr>
              <w:ind w:left="270" w:hanging="270"/>
              <w:jc w:val="both"/>
              <w:rPr>
                <w:sz w:val="20"/>
                <w:szCs w:val="20"/>
              </w:rPr>
            </w:pPr>
            <w:r>
              <w:rPr>
                <w:sz w:val="20"/>
                <w:szCs w:val="20"/>
              </w:rPr>
              <w:t>Club Hockey (if venue able)</w:t>
            </w:r>
          </w:p>
          <w:p w14:paraId="20DB13DD" w14:textId="77777777" w:rsidR="009D6510" w:rsidRDefault="00A6577D">
            <w:pPr>
              <w:numPr>
                <w:ilvl w:val="0"/>
                <w:numId w:val="1"/>
              </w:numPr>
              <w:ind w:left="270" w:hanging="270"/>
              <w:jc w:val="both"/>
              <w:rPr>
                <w:sz w:val="20"/>
                <w:szCs w:val="20"/>
              </w:rPr>
            </w:pPr>
            <w:r>
              <w:rPr>
                <w:sz w:val="20"/>
                <w:szCs w:val="20"/>
              </w:rPr>
              <w:t xml:space="preserve">Trainings can resume </w:t>
            </w:r>
            <w:r>
              <w:rPr>
                <w:i/>
                <w:sz w:val="20"/>
                <w:szCs w:val="20"/>
              </w:rPr>
              <w:t>(with numbers to be kept under the recommended mass gathering guidelines)</w:t>
            </w:r>
          </w:p>
          <w:p w14:paraId="0F95DBAE" w14:textId="77777777" w:rsidR="009D6510" w:rsidRDefault="00A6577D">
            <w:pPr>
              <w:numPr>
                <w:ilvl w:val="0"/>
                <w:numId w:val="1"/>
              </w:numPr>
              <w:ind w:left="270" w:hanging="270"/>
              <w:jc w:val="both"/>
              <w:rPr>
                <w:sz w:val="20"/>
                <w:szCs w:val="20"/>
              </w:rPr>
            </w:pPr>
            <w:r>
              <w:rPr>
                <w:sz w:val="20"/>
                <w:szCs w:val="20"/>
              </w:rPr>
              <w:t>Attendance logs are to be completed</w:t>
            </w:r>
          </w:p>
          <w:p w14:paraId="03196640" w14:textId="77777777" w:rsidR="009D6510" w:rsidRDefault="00A6577D">
            <w:pPr>
              <w:numPr>
                <w:ilvl w:val="0"/>
                <w:numId w:val="1"/>
              </w:numPr>
              <w:ind w:left="270" w:hanging="270"/>
              <w:jc w:val="both"/>
              <w:rPr>
                <w:sz w:val="20"/>
                <w:szCs w:val="20"/>
              </w:rPr>
            </w:pPr>
            <w:r>
              <w:rPr>
                <w:sz w:val="20"/>
                <w:szCs w:val="20"/>
              </w:rPr>
              <w:t xml:space="preserve">Club Games only in a smaller format and less contact environment </w:t>
            </w:r>
            <w:proofErr w:type="spellStart"/>
            <w:r>
              <w:rPr>
                <w:sz w:val="20"/>
                <w:szCs w:val="20"/>
              </w:rPr>
              <w:t>eg</w:t>
            </w:r>
            <w:proofErr w:type="spellEnd"/>
            <w:r>
              <w:rPr>
                <w:sz w:val="20"/>
                <w:szCs w:val="20"/>
              </w:rPr>
              <w:t xml:space="preserve">:  small </w:t>
            </w:r>
            <w:proofErr w:type="gramStart"/>
            <w:r>
              <w:rPr>
                <w:sz w:val="20"/>
                <w:szCs w:val="20"/>
              </w:rPr>
              <w:t>teams .of</w:t>
            </w:r>
            <w:proofErr w:type="gramEnd"/>
            <w:r>
              <w:rPr>
                <w:sz w:val="20"/>
                <w:szCs w:val="20"/>
              </w:rPr>
              <w:t xml:space="preserve"> 6 to   play</w:t>
            </w:r>
            <w:r>
              <w:rPr>
                <w:sz w:val="20"/>
                <w:szCs w:val="20"/>
              </w:rPr>
              <w:t xml:space="preserve"> a 3 on 3  or 4 on 4 format</w:t>
            </w:r>
          </w:p>
          <w:p w14:paraId="00745608" w14:textId="77777777" w:rsidR="009D6510" w:rsidRDefault="00A6577D">
            <w:pPr>
              <w:ind w:left="180"/>
              <w:jc w:val="both"/>
              <w:rPr>
                <w:sz w:val="20"/>
                <w:szCs w:val="20"/>
              </w:rPr>
            </w:pPr>
            <w:r>
              <w:rPr>
                <w:sz w:val="20"/>
                <w:szCs w:val="20"/>
              </w:rPr>
              <w:t>These could be done across grades if need be so clubs can be flexible to suit their needs for grades</w:t>
            </w:r>
          </w:p>
          <w:p w14:paraId="0A152DE7" w14:textId="77777777" w:rsidR="009D6510" w:rsidRDefault="00A6577D">
            <w:pPr>
              <w:numPr>
                <w:ilvl w:val="0"/>
                <w:numId w:val="8"/>
              </w:numPr>
              <w:ind w:left="180" w:hanging="720"/>
              <w:jc w:val="both"/>
              <w:rPr>
                <w:sz w:val="20"/>
                <w:szCs w:val="20"/>
              </w:rPr>
            </w:pPr>
            <w:r>
              <w:rPr>
                <w:sz w:val="20"/>
                <w:szCs w:val="20"/>
              </w:rPr>
              <w:t>No changing rooms used</w:t>
            </w:r>
          </w:p>
          <w:p w14:paraId="698EBBD8" w14:textId="77777777" w:rsidR="009D6510" w:rsidRDefault="00A6577D">
            <w:pPr>
              <w:numPr>
                <w:ilvl w:val="1"/>
                <w:numId w:val="1"/>
              </w:numPr>
              <w:ind w:left="180" w:firstLine="0"/>
              <w:jc w:val="both"/>
              <w:rPr>
                <w:i/>
                <w:sz w:val="20"/>
                <w:szCs w:val="20"/>
              </w:rPr>
            </w:pPr>
            <w:r>
              <w:rPr>
                <w:sz w:val="20"/>
                <w:szCs w:val="20"/>
              </w:rPr>
              <w:t xml:space="preserve">Players arrive dressed, team given </w:t>
            </w:r>
            <w:proofErr w:type="gramStart"/>
            <w:r>
              <w:rPr>
                <w:sz w:val="20"/>
                <w:szCs w:val="20"/>
              </w:rPr>
              <w:t>a</w:t>
            </w:r>
            <w:proofErr w:type="gramEnd"/>
            <w:r>
              <w:rPr>
                <w:sz w:val="20"/>
                <w:szCs w:val="20"/>
              </w:rPr>
              <w:t xml:space="preserve"> arrival and leaving the rink timeframe, the bench is used to put on</w:t>
            </w:r>
            <w:r>
              <w:rPr>
                <w:sz w:val="20"/>
                <w:szCs w:val="20"/>
              </w:rPr>
              <w:t xml:space="preserve"> skates and protective gear</w:t>
            </w:r>
          </w:p>
          <w:p w14:paraId="23C93EBE" w14:textId="77777777" w:rsidR="009D6510" w:rsidRDefault="00A6577D">
            <w:pPr>
              <w:numPr>
                <w:ilvl w:val="1"/>
                <w:numId w:val="1"/>
              </w:numPr>
              <w:ind w:left="180" w:hanging="180"/>
              <w:jc w:val="both"/>
              <w:rPr>
                <w:sz w:val="20"/>
                <w:szCs w:val="20"/>
              </w:rPr>
            </w:pPr>
            <w:r>
              <w:rPr>
                <w:sz w:val="20"/>
                <w:szCs w:val="20"/>
              </w:rPr>
              <w:t>Benches are wiped down after use</w:t>
            </w:r>
          </w:p>
        </w:tc>
        <w:tc>
          <w:tcPr>
            <w:tcW w:w="2769" w:type="dxa"/>
            <w:shd w:val="clear" w:color="auto" w:fill="auto"/>
            <w:tcMar>
              <w:top w:w="100" w:type="dxa"/>
              <w:left w:w="100" w:type="dxa"/>
              <w:bottom w:w="100" w:type="dxa"/>
              <w:right w:w="100" w:type="dxa"/>
            </w:tcMar>
          </w:tcPr>
          <w:p w14:paraId="7A78D2F1" w14:textId="77777777" w:rsidR="009D6510" w:rsidRDefault="00A6577D">
            <w:pPr>
              <w:numPr>
                <w:ilvl w:val="0"/>
                <w:numId w:val="5"/>
              </w:numPr>
              <w:ind w:left="360"/>
              <w:rPr>
                <w:color w:val="FF0000"/>
                <w:sz w:val="20"/>
                <w:szCs w:val="20"/>
              </w:rPr>
            </w:pPr>
            <w:r>
              <w:rPr>
                <w:color w:val="FF0000"/>
                <w:sz w:val="20"/>
                <w:szCs w:val="20"/>
              </w:rPr>
              <w:t>Mass gatherings banned</w:t>
            </w:r>
          </w:p>
          <w:p w14:paraId="0841522D" w14:textId="77777777" w:rsidR="009D6510" w:rsidRDefault="00A6577D">
            <w:pPr>
              <w:numPr>
                <w:ilvl w:val="0"/>
                <w:numId w:val="5"/>
              </w:numPr>
              <w:ind w:left="360"/>
              <w:rPr>
                <w:color w:val="FF0000"/>
                <w:sz w:val="20"/>
                <w:szCs w:val="20"/>
              </w:rPr>
            </w:pPr>
            <w:r>
              <w:rPr>
                <w:color w:val="FF0000"/>
                <w:sz w:val="20"/>
                <w:szCs w:val="20"/>
              </w:rPr>
              <w:t>Public venues closed</w:t>
            </w:r>
          </w:p>
          <w:p w14:paraId="4CFA4E1B" w14:textId="77777777" w:rsidR="009D6510" w:rsidRDefault="00A6577D">
            <w:pPr>
              <w:numPr>
                <w:ilvl w:val="0"/>
                <w:numId w:val="5"/>
              </w:numPr>
              <w:ind w:left="360"/>
              <w:jc w:val="both"/>
              <w:rPr>
                <w:color w:val="FF0000"/>
                <w:sz w:val="20"/>
                <w:szCs w:val="20"/>
              </w:rPr>
            </w:pPr>
            <w:r>
              <w:rPr>
                <w:color w:val="FF0000"/>
                <w:sz w:val="20"/>
                <w:szCs w:val="20"/>
              </w:rPr>
              <w:t>No Hockey for the remainder of the 2020 season</w:t>
            </w:r>
          </w:p>
          <w:p w14:paraId="39933FC5" w14:textId="77777777" w:rsidR="009D6510" w:rsidRDefault="009D6510">
            <w:pPr>
              <w:jc w:val="both"/>
              <w:rPr>
                <w:color w:val="FF0000"/>
                <w:sz w:val="20"/>
                <w:szCs w:val="20"/>
              </w:rPr>
            </w:pPr>
          </w:p>
          <w:p w14:paraId="610239DD" w14:textId="77777777" w:rsidR="009D6510" w:rsidRDefault="00A6577D">
            <w:pPr>
              <w:jc w:val="both"/>
              <w:rPr>
                <w:color w:val="FF0000"/>
                <w:sz w:val="20"/>
                <w:szCs w:val="20"/>
              </w:rPr>
            </w:pPr>
            <w:r>
              <w:rPr>
                <w:color w:val="FF0000"/>
                <w:sz w:val="20"/>
                <w:szCs w:val="20"/>
              </w:rPr>
              <w:t>STILL TO BE FURTHER DEVELOPED</w:t>
            </w:r>
          </w:p>
        </w:tc>
        <w:tc>
          <w:tcPr>
            <w:tcW w:w="2769" w:type="dxa"/>
            <w:shd w:val="clear" w:color="auto" w:fill="auto"/>
            <w:tcMar>
              <w:top w:w="100" w:type="dxa"/>
              <w:left w:w="100" w:type="dxa"/>
              <w:bottom w:w="100" w:type="dxa"/>
              <w:right w:w="100" w:type="dxa"/>
            </w:tcMar>
          </w:tcPr>
          <w:p w14:paraId="2D72B033" w14:textId="77777777" w:rsidR="009D6510" w:rsidRDefault="00A6577D">
            <w:pPr>
              <w:numPr>
                <w:ilvl w:val="0"/>
                <w:numId w:val="5"/>
              </w:numPr>
              <w:ind w:left="270" w:hanging="180"/>
              <w:jc w:val="both"/>
              <w:rPr>
                <w:sz w:val="20"/>
                <w:szCs w:val="20"/>
              </w:rPr>
            </w:pPr>
            <w:r>
              <w:rPr>
                <w:sz w:val="20"/>
                <w:szCs w:val="20"/>
              </w:rPr>
              <w:t>No Hockey for the remainder of the 2020 season</w:t>
            </w:r>
          </w:p>
          <w:p w14:paraId="23DE50FF" w14:textId="77777777" w:rsidR="009D6510" w:rsidRDefault="00A6577D">
            <w:pPr>
              <w:numPr>
                <w:ilvl w:val="0"/>
                <w:numId w:val="5"/>
              </w:numPr>
              <w:ind w:left="270" w:hanging="180"/>
              <w:jc w:val="both"/>
              <w:rPr>
                <w:sz w:val="20"/>
                <w:szCs w:val="20"/>
              </w:rPr>
            </w:pPr>
            <w:r>
              <w:rPr>
                <w:sz w:val="20"/>
                <w:szCs w:val="20"/>
              </w:rPr>
              <w:t>The Hockey 2021 season will be planned in accordance with current government guidelines and the 25th celebrations will be rolled over</w:t>
            </w:r>
          </w:p>
          <w:p w14:paraId="22D61085" w14:textId="77777777" w:rsidR="009D6510" w:rsidRDefault="00A6577D">
            <w:pPr>
              <w:numPr>
                <w:ilvl w:val="0"/>
                <w:numId w:val="5"/>
              </w:numPr>
              <w:ind w:left="270" w:hanging="180"/>
              <w:jc w:val="both"/>
              <w:rPr>
                <w:sz w:val="20"/>
                <w:szCs w:val="20"/>
              </w:rPr>
            </w:pPr>
            <w:r>
              <w:rPr>
                <w:sz w:val="20"/>
                <w:szCs w:val="20"/>
              </w:rPr>
              <w:t xml:space="preserve">Nationals and </w:t>
            </w:r>
            <w:proofErr w:type="spellStart"/>
            <w:r>
              <w:rPr>
                <w:sz w:val="20"/>
                <w:szCs w:val="20"/>
              </w:rPr>
              <w:t>InterRegional</w:t>
            </w:r>
            <w:proofErr w:type="spellEnd"/>
            <w:r>
              <w:rPr>
                <w:sz w:val="20"/>
                <w:szCs w:val="20"/>
              </w:rPr>
              <w:t xml:space="preserve"> tournaments will be held by the 2020 clubs who </w:t>
            </w:r>
            <w:r>
              <w:rPr>
                <w:sz w:val="20"/>
                <w:szCs w:val="20"/>
              </w:rPr>
              <w:t>were awarded the tournaments</w:t>
            </w:r>
          </w:p>
          <w:p w14:paraId="0944758B" w14:textId="77777777" w:rsidR="009D6510" w:rsidRDefault="009D6510">
            <w:pPr>
              <w:widowControl w:val="0"/>
              <w:pBdr>
                <w:top w:val="nil"/>
                <w:left w:val="nil"/>
                <w:bottom w:val="nil"/>
                <w:right w:val="nil"/>
                <w:between w:val="nil"/>
              </w:pBdr>
              <w:spacing w:line="240" w:lineRule="auto"/>
              <w:rPr>
                <w:b/>
              </w:rPr>
            </w:pPr>
          </w:p>
        </w:tc>
      </w:tr>
      <w:tr w:rsidR="009D6510" w14:paraId="70A2B6B3" w14:textId="77777777">
        <w:trPr>
          <w:trHeight w:val="400"/>
        </w:trPr>
        <w:tc>
          <w:tcPr>
            <w:tcW w:w="13845" w:type="dxa"/>
            <w:gridSpan w:val="5"/>
            <w:shd w:val="clear" w:color="auto" w:fill="auto"/>
            <w:tcMar>
              <w:top w:w="100" w:type="dxa"/>
              <w:left w:w="100" w:type="dxa"/>
              <w:bottom w:w="100" w:type="dxa"/>
              <w:right w:w="100" w:type="dxa"/>
            </w:tcMar>
          </w:tcPr>
          <w:p w14:paraId="0BCA72CC" w14:textId="77777777" w:rsidR="009D6510" w:rsidRDefault="00A6577D">
            <w:pPr>
              <w:ind w:left="180" w:hanging="180"/>
              <w:jc w:val="both"/>
              <w:rPr>
                <w:b/>
              </w:rPr>
            </w:pPr>
            <w:r>
              <w:rPr>
                <w:b/>
              </w:rPr>
              <w:lastRenderedPageBreak/>
              <w:t>Payments to IHNZ</w:t>
            </w:r>
          </w:p>
        </w:tc>
      </w:tr>
      <w:tr w:rsidR="009D6510" w14:paraId="4EA233F0" w14:textId="77777777">
        <w:tc>
          <w:tcPr>
            <w:tcW w:w="2769" w:type="dxa"/>
            <w:shd w:val="clear" w:color="auto" w:fill="auto"/>
            <w:tcMar>
              <w:top w:w="100" w:type="dxa"/>
              <w:left w:w="100" w:type="dxa"/>
              <w:bottom w:w="100" w:type="dxa"/>
              <w:right w:w="100" w:type="dxa"/>
            </w:tcMar>
          </w:tcPr>
          <w:p w14:paraId="2D47F2E1" w14:textId="77777777" w:rsidR="009D6510" w:rsidRDefault="00A6577D">
            <w:pPr>
              <w:ind w:left="180" w:hanging="180"/>
              <w:jc w:val="both"/>
              <w:rPr>
                <w:sz w:val="20"/>
                <w:szCs w:val="20"/>
              </w:rPr>
            </w:pPr>
            <w:r>
              <w:rPr>
                <w:sz w:val="20"/>
                <w:szCs w:val="20"/>
              </w:rPr>
              <w:t>Club Affiliation Fee $300</w:t>
            </w:r>
          </w:p>
        </w:tc>
        <w:tc>
          <w:tcPr>
            <w:tcW w:w="2769" w:type="dxa"/>
            <w:shd w:val="clear" w:color="auto" w:fill="auto"/>
            <w:tcMar>
              <w:top w:w="100" w:type="dxa"/>
              <w:left w:w="100" w:type="dxa"/>
              <w:bottom w:w="100" w:type="dxa"/>
              <w:right w:w="100" w:type="dxa"/>
            </w:tcMar>
          </w:tcPr>
          <w:p w14:paraId="3C3D7356" w14:textId="77777777" w:rsidR="009D6510" w:rsidRDefault="00A6577D">
            <w:pPr>
              <w:ind w:left="180"/>
              <w:jc w:val="both"/>
            </w:pPr>
            <w:r>
              <w:rPr>
                <w:sz w:val="20"/>
                <w:szCs w:val="20"/>
              </w:rPr>
              <w:t>Club Affiliation Fee $300</w:t>
            </w:r>
          </w:p>
        </w:tc>
        <w:tc>
          <w:tcPr>
            <w:tcW w:w="2769" w:type="dxa"/>
            <w:shd w:val="clear" w:color="auto" w:fill="auto"/>
            <w:tcMar>
              <w:top w:w="100" w:type="dxa"/>
              <w:left w:w="100" w:type="dxa"/>
              <w:bottom w:w="100" w:type="dxa"/>
              <w:right w:w="100" w:type="dxa"/>
            </w:tcMar>
          </w:tcPr>
          <w:p w14:paraId="1C7E7CAA" w14:textId="77777777" w:rsidR="009D6510" w:rsidRDefault="00A6577D">
            <w:pPr>
              <w:ind w:left="180"/>
              <w:jc w:val="both"/>
            </w:pPr>
            <w:r>
              <w:rPr>
                <w:sz w:val="20"/>
                <w:szCs w:val="20"/>
              </w:rPr>
              <w:t>Club Affiliation Fee $300</w:t>
            </w:r>
          </w:p>
        </w:tc>
        <w:tc>
          <w:tcPr>
            <w:tcW w:w="2769" w:type="dxa"/>
            <w:shd w:val="clear" w:color="auto" w:fill="auto"/>
            <w:tcMar>
              <w:top w:w="100" w:type="dxa"/>
              <w:left w:w="100" w:type="dxa"/>
              <w:bottom w:w="100" w:type="dxa"/>
              <w:right w:w="100" w:type="dxa"/>
            </w:tcMar>
          </w:tcPr>
          <w:p w14:paraId="3B81581B" w14:textId="77777777" w:rsidR="009D6510" w:rsidRDefault="00A6577D">
            <w:pPr>
              <w:ind w:left="180"/>
              <w:jc w:val="both"/>
              <w:rPr>
                <w:b/>
              </w:rPr>
            </w:pPr>
            <w:r>
              <w:rPr>
                <w:sz w:val="20"/>
                <w:szCs w:val="20"/>
              </w:rPr>
              <w:t>Club Affiliation Fee $300</w:t>
            </w:r>
          </w:p>
        </w:tc>
        <w:tc>
          <w:tcPr>
            <w:tcW w:w="2769" w:type="dxa"/>
            <w:shd w:val="clear" w:color="auto" w:fill="auto"/>
            <w:tcMar>
              <w:top w:w="100" w:type="dxa"/>
              <w:left w:w="100" w:type="dxa"/>
              <w:bottom w:w="100" w:type="dxa"/>
              <w:right w:w="100" w:type="dxa"/>
            </w:tcMar>
          </w:tcPr>
          <w:p w14:paraId="6C1DCF2F" w14:textId="77777777" w:rsidR="009D6510" w:rsidRDefault="00A6577D">
            <w:pPr>
              <w:ind w:left="180"/>
              <w:jc w:val="both"/>
            </w:pPr>
            <w:r>
              <w:rPr>
                <w:sz w:val="20"/>
                <w:szCs w:val="20"/>
              </w:rPr>
              <w:t>Club Affiliation Fee $300</w:t>
            </w:r>
          </w:p>
        </w:tc>
      </w:tr>
      <w:tr w:rsidR="009D6510" w14:paraId="0A643A84" w14:textId="77777777">
        <w:tc>
          <w:tcPr>
            <w:tcW w:w="2769" w:type="dxa"/>
            <w:shd w:val="clear" w:color="auto" w:fill="auto"/>
            <w:tcMar>
              <w:top w:w="100" w:type="dxa"/>
              <w:left w:w="100" w:type="dxa"/>
              <w:bottom w:w="100" w:type="dxa"/>
              <w:right w:w="100" w:type="dxa"/>
            </w:tcMar>
          </w:tcPr>
          <w:p w14:paraId="3FAF4D63" w14:textId="77777777" w:rsidR="009D6510" w:rsidRDefault="00A6577D">
            <w:pPr>
              <w:ind w:left="180" w:hanging="180"/>
              <w:jc w:val="both"/>
              <w:rPr>
                <w:sz w:val="20"/>
                <w:szCs w:val="20"/>
              </w:rPr>
            </w:pPr>
            <w:r>
              <w:rPr>
                <w:sz w:val="20"/>
                <w:szCs w:val="20"/>
              </w:rPr>
              <w:t>Player Affiliation Fee $40</w:t>
            </w:r>
          </w:p>
        </w:tc>
        <w:tc>
          <w:tcPr>
            <w:tcW w:w="2769" w:type="dxa"/>
            <w:shd w:val="clear" w:color="auto" w:fill="auto"/>
            <w:tcMar>
              <w:top w:w="100" w:type="dxa"/>
              <w:left w:w="100" w:type="dxa"/>
              <w:bottom w:w="100" w:type="dxa"/>
              <w:right w:w="100" w:type="dxa"/>
            </w:tcMar>
          </w:tcPr>
          <w:p w14:paraId="4338A894" w14:textId="77777777" w:rsidR="009D6510" w:rsidRDefault="00A6577D">
            <w:pPr>
              <w:ind w:left="180"/>
              <w:jc w:val="both"/>
            </w:pPr>
            <w:r>
              <w:rPr>
                <w:sz w:val="20"/>
                <w:szCs w:val="20"/>
              </w:rPr>
              <w:t>Player Affiliation Fee $30</w:t>
            </w:r>
          </w:p>
        </w:tc>
        <w:tc>
          <w:tcPr>
            <w:tcW w:w="2769" w:type="dxa"/>
            <w:shd w:val="clear" w:color="auto" w:fill="auto"/>
            <w:tcMar>
              <w:top w:w="100" w:type="dxa"/>
              <w:left w:w="100" w:type="dxa"/>
              <w:bottom w:w="100" w:type="dxa"/>
              <w:right w:w="100" w:type="dxa"/>
            </w:tcMar>
          </w:tcPr>
          <w:p w14:paraId="6FA818E5" w14:textId="77777777" w:rsidR="009D6510" w:rsidRDefault="00A6577D">
            <w:pPr>
              <w:ind w:left="180"/>
              <w:jc w:val="both"/>
            </w:pPr>
            <w:r>
              <w:rPr>
                <w:sz w:val="20"/>
                <w:szCs w:val="20"/>
              </w:rPr>
              <w:t>Player Affiliation Fee $20</w:t>
            </w:r>
          </w:p>
        </w:tc>
        <w:tc>
          <w:tcPr>
            <w:tcW w:w="2769" w:type="dxa"/>
            <w:shd w:val="clear" w:color="auto" w:fill="auto"/>
            <w:tcMar>
              <w:top w:w="100" w:type="dxa"/>
              <w:left w:w="100" w:type="dxa"/>
              <w:bottom w:w="100" w:type="dxa"/>
              <w:right w:w="100" w:type="dxa"/>
            </w:tcMar>
          </w:tcPr>
          <w:p w14:paraId="1ECFEEF2" w14:textId="77777777" w:rsidR="009D6510" w:rsidRDefault="00A6577D">
            <w:pPr>
              <w:ind w:left="180"/>
              <w:jc w:val="both"/>
              <w:rPr>
                <w:b/>
              </w:rPr>
            </w:pPr>
            <w:r>
              <w:rPr>
                <w:sz w:val="20"/>
                <w:szCs w:val="20"/>
              </w:rPr>
              <w:t>Player Affiliation Fee $10</w:t>
            </w:r>
          </w:p>
        </w:tc>
        <w:tc>
          <w:tcPr>
            <w:tcW w:w="2769" w:type="dxa"/>
            <w:shd w:val="clear" w:color="auto" w:fill="auto"/>
            <w:tcMar>
              <w:top w:w="100" w:type="dxa"/>
              <w:left w:w="100" w:type="dxa"/>
              <w:bottom w:w="100" w:type="dxa"/>
              <w:right w:w="100" w:type="dxa"/>
            </w:tcMar>
          </w:tcPr>
          <w:p w14:paraId="2A0E872B" w14:textId="77777777" w:rsidR="009D6510" w:rsidRDefault="00A6577D">
            <w:pPr>
              <w:ind w:left="180"/>
              <w:jc w:val="both"/>
            </w:pPr>
            <w:r>
              <w:rPr>
                <w:sz w:val="20"/>
                <w:szCs w:val="20"/>
              </w:rPr>
              <w:t>Player Affiliation Fee $10</w:t>
            </w:r>
          </w:p>
        </w:tc>
      </w:tr>
      <w:tr w:rsidR="009D6510" w14:paraId="35E3444E" w14:textId="77777777">
        <w:trPr>
          <w:trHeight w:val="400"/>
        </w:trPr>
        <w:tc>
          <w:tcPr>
            <w:tcW w:w="13845" w:type="dxa"/>
            <w:gridSpan w:val="5"/>
            <w:shd w:val="clear" w:color="auto" w:fill="CCCCCC"/>
            <w:tcMar>
              <w:top w:w="100" w:type="dxa"/>
              <w:left w:w="100" w:type="dxa"/>
              <w:bottom w:w="100" w:type="dxa"/>
              <w:right w:w="100" w:type="dxa"/>
            </w:tcMar>
          </w:tcPr>
          <w:p w14:paraId="42258EC7" w14:textId="77777777" w:rsidR="009D6510" w:rsidRDefault="009D6510">
            <w:pPr>
              <w:ind w:left="180" w:hanging="180"/>
              <w:jc w:val="both"/>
              <w:rPr>
                <w:sz w:val="20"/>
                <w:szCs w:val="20"/>
                <w:shd w:val="clear" w:color="auto" w:fill="CCCCCC"/>
              </w:rPr>
            </w:pPr>
          </w:p>
        </w:tc>
      </w:tr>
      <w:tr w:rsidR="009D6510" w14:paraId="6C6E9265" w14:textId="77777777">
        <w:trPr>
          <w:trHeight w:val="400"/>
        </w:trPr>
        <w:tc>
          <w:tcPr>
            <w:tcW w:w="13845" w:type="dxa"/>
            <w:gridSpan w:val="5"/>
            <w:shd w:val="clear" w:color="auto" w:fill="auto"/>
            <w:tcMar>
              <w:top w:w="100" w:type="dxa"/>
              <w:left w:w="100" w:type="dxa"/>
              <w:bottom w:w="100" w:type="dxa"/>
              <w:right w:w="100" w:type="dxa"/>
            </w:tcMar>
          </w:tcPr>
          <w:p w14:paraId="6AC04045" w14:textId="77777777" w:rsidR="009D6510" w:rsidRDefault="00A6577D">
            <w:pPr>
              <w:ind w:left="180" w:hanging="180"/>
              <w:jc w:val="both"/>
              <w:rPr>
                <w:b/>
              </w:rPr>
            </w:pPr>
            <w:r>
              <w:rPr>
                <w:b/>
              </w:rPr>
              <w:t>Players Payments to Clubs</w:t>
            </w:r>
          </w:p>
        </w:tc>
      </w:tr>
      <w:tr w:rsidR="009D6510" w14:paraId="53F1603B" w14:textId="77777777">
        <w:trPr>
          <w:trHeight w:val="400"/>
        </w:trPr>
        <w:tc>
          <w:tcPr>
            <w:tcW w:w="13845" w:type="dxa"/>
            <w:gridSpan w:val="5"/>
            <w:shd w:val="clear" w:color="auto" w:fill="auto"/>
            <w:tcMar>
              <w:top w:w="100" w:type="dxa"/>
              <w:left w:w="100" w:type="dxa"/>
              <w:bottom w:w="100" w:type="dxa"/>
              <w:right w:w="100" w:type="dxa"/>
            </w:tcMar>
          </w:tcPr>
          <w:p w14:paraId="68F32C24" w14:textId="77777777" w:rsidR="009D6510" w:rsidRDefault="00A6577D">
            <w:pPr>
              <w:numPr>
                <w:ilvl w:val="0"/>
                <w:numId w:val="6"/>
              </w:numPr>
              <w:jc w:val="both"/>
              <w:rPr>
                <w:sz w:val="20"/>
                <w:szCs w:val="20"/>
              </w:rPr>
            </w:pPr>
            <w:r>
              <w:rPr>
                <w:sz w:val="20"/>
                <w:szCs w:val="20"/>
              </w:rPr>
              <w:t>Yearly Subs to be decided upon by each Club</w:t>
            </w:r>
          </w:p>
        </w:tc>
      </w:tr>
    </w:tbl>
    <w:p w14:paraId="6E059AA3" w14:textId="77777777" w:rsidR="009D6510" w:rsidRDefault="009D6510">
      <w:pPr>
        <w:rPr>
          <w:b/>
        </w:rPr>
      </w:pPr>
    </w:p>
    <w:p w14:paraId="680A4BEF" w14:textId="77777777" w:rsidR="009D6510" w:rsidRDefault="009D6510">
      <w:pPr>
        <w:rPr>
          <w:b/>
        </w:rPr>
      </w:pPr>
    </w:p>
    <w:p w14:paraId="6E0FFF3D" w14:textId="77777777" w:rsidR="009D6510" w:rsidRDefault="009D6510">
      <w:pPr>
        <w:jc w:val="both"/>
        <w:rPr>
          <w:b/>
        </w:rPr>
      </w:pPr>
    </w:p>
    <w:p w14:paraId="76BFCB2E" w14:textId="77777777" w:rsidR="009D6510" w:rsidRDefault="00A6577D">
      <w:pPr>
        <w:jc w:val="both"/>
        <w:rPr>
          <w:b/>
        </w:rPr>
      </w:pPr>
      <w:r>
        <w:rPr>
          <w:b/>
        </w:rPr>
        <w:t>Phases</w:t>
      </w:r>
    </w:p>
    <w:p w14:paraId="36E2A603" w14:textId="77777777" w:rsidR="009D6510" w:rsidRDefault="00A6577D">
      <w:pPr>
        <w:jc w:val="both"/>
      </w:pPr>
      <w:r>
        <w:t>By breaking into these smaller, more manageable options we are hoping to provide a ladder of opportunity for sport to be played in some shape of form.</w:t>
      </w:r>
    </w:p>
    <w:p w14:paraId="30079622" w14:textId="77777777" w:rsidR="009D6510" w:rsidRDefault="009D6510">
      <w:pPr>
        <w:rPr>
          <w:b/>
        </w:rPr>
      </w:pPr>
    </w:p>
    <w:p w14:paraId="2E177669" w14:textId="77777777" w:rsidR="009D6510" w:rsidRDefault="00A6577D">
      <w:pPr>
        <w:jc w:val="both"/>
      </w:pPr>
      <w:r>
        <w:t>At the forefront of any decision made needs to be the thought that there is still no vaccine available n</w:t>
      </w:r>
      <w:r>
        <w:t xml:space="preserve">o matter what level we are at.  The intention is not to put any undue financial pressure on members and clubs.   Realistically we don't know how people will feel about having to leave their homes, local areas etc and travel to a venue and a hotel where </w:t>
      </w:r>
      <w:proofErr w:type="gramStart"/>
      <w:r>
        <w:t>a l</w:t>
      </w:r>
      <w:r>
        <w:t>arge number of</w:t>
      </w:r>
      <w:proofErr w:type="gramEnd"/>
      <w:r>
        <w:t xml:space="preserve"> children and adults will be in close proximity.   </w:t>
      </w:r>
      <w:r>
        <w:tab/>
      </w:r>
    </w:p>
    <w:p w14:paraId="55266EBD" w14:textId="77777777" w:rsidR="009D6510" w:rsidRDefault="009D6510">
      <w:pPr>
        <w:jc w:val="both"/>
      </w:pPr>
    </w:p>
    <w:p w14:paraId="3E732546" w14:textId="77777777" w:rsidR="009D6510" w:rsidRDefault="00A6577D">
      <w:pPr>
        <w:jc w:val="both"/>
      </w:pPr>
      <w:r>
        <w:t xml:space="preserve">We are mindful that a decision needs to be made earlier than later to ensure clarity.  There are </w:t>
      </w:r>
      <w:proofErr w:type="gramStart"/>
      <w:r>
        <w:t>a number of</w:t>
      </w:r>
      <w:proofErr w:type="gramEnd"/>
      <w:r>
        <w:t xml:space="preserve"> National Sporting Organisations who have already cancelled all programs for the</w:t>
      </w:r>
      <w:r>
        <w:t xml:space="preserve"> 2020 season.</w:t>
      </w:r>
    </w:p>
    <w:p w14:paraId="6269B563" w14:textId="77777777" w:rsidR="009D6510" w:rsidRDefault="009D6510">
      <w:pPr>
        <w:jc w:val="both"/>
      </w:pPr>
    </w:p>
    <w:p w14:paraId="0C607155" w14:textId="77777777" w:rsidR="009D6510" w:rsidRDefault="00A6577D">
      <w:r>
        <w:t xml:space="preserve">In the </w:t>
      </w:r>
      <w:proofErr w:type="gramStart"/>
      <w:r>
        <w:t>meantime</w:t>
      </w:r>
      <w:proofErr w:type="gramEnd"/>
      <w:r>
        <w:t xml:space="preserve"> IHNZ continues to work on the following:</w:t>
      </w:r>
    </w:p>
    <w:p w14:paraId="6AE87F9A" w14:textId="77777777" w:rsidR="009D6510" w:rsidRDefault="00A6577D">
      <w:pPr>
        <w:numPr>
          <w:ilvl w:val="0"/>
          <w:numId w:val="2"/>
        </w:numPr>
      </w:pPr>
      <w:r>
        <w:t>Pandemic Plan</w:t>
      </w:r>
    </w:p>
    <w:p w14:paraId="747419D9" w14:textId="77777777" w:rsidR="009D6510" w:rsidRDefault="00A6577D">
      <w:pPr>
        <w:numPr>
          <w:ilvl w:val="0"/>
          <w:numId w:val="2"/>
        </w:numPr>
      </w:pPr>
      <w:r>
        <w:t>Business Continuity Plan</w:t>
      </w:r>
    </w:p>
    <w:p w14:paraId="2510910B" w14:textId="77777777" w:rsidR="009D6510" w:rsidRDefault="00A6577D">
      <w:pPr>
        <w:numPr>
          <w:ilvl w:val="0"/>
          <w:numId w:val="2"/>
        </w:numPr>
      </w:pPr>
      <w:r>
        <w:t xml:space="preserve">Coaching </w:t>
      </w:r>
      <w:proofErr w:type="gramStart"/>
      <w:r>
        <w:t>And</w:t>
      </w:r>
      <w:proofErr w:type="gramEnd"/>
      <w:r>
        <w:t xml:space="preserve"> Development Options</w:t>
      </w:r>
    </w:p>
    <w:p w14:paraId="07992C8A" w14:textId="77777777" w:rsidR="009D6510" w:rsidRDefault="009D6510">
      <w:pPr>
        <w:spacing w:before="240" w:after="240"/>
        <w:ind w:left="180"/>
        <w:rPr>
          <w:b/>
        </w:rPr>
      </w:pPr>
    </w:p>
    <w:p w14:paraId="1A4E5FEF" w14:textId="77777777" w:rsidR="009D6510" w:rsidRDefault="00A6577D">
      <w:pPr>
        <w:spacing w:before="240" w:after="240"/>
        <w:ind w:left="180"/>
      </w:pPr>
      <w:r>
        <w:rPr>
          <w:b/>
        </w:rPr>
        <w:lastRenderedPageBreak/>
        <w:t xml:space="preserve">  </w:t>
      </w:r>
      <w:r>
        <w:rPr>
          <w:b/>
          <w:sz w:val="20"/>
          <w:szCs w:val="20"/>
        </w:rPr>
        <w:t xml:space="preserve"> </w:t>
      </w:r>
    </w:p>
    <w:sectPr w:rsidR="009D6510">
      <w:pgSz w:w="15840" w:h="12240"/>
      <w:pgMar w:top="446"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B386" w14:textId="77777777" w:rsidR="00A6577D" w:rsidRDefault="00A6577D">
      <w:pPr>
        <w:spacing w:line="240" w:lineRule="auto"/>
      </w:pPr>
      <w:r>
        <w:separator/>
      </w:r>
    </w:p>
  </w:endnote>
  <w:endnote w:type="continuationSeparator" w:id="0">
    <w:p w14:paraId="4F9C703B" w14:textId="77777777" w:rsidR="00A6577D" w:rsidRDefault="00A65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5382" w14:textId="77777777" w:rsidR="009D6510" w:rsidRDefault="009D6510"/>
  <w:p w14:paraId="36596896" w14:textId="77777777" w:rsidR="009D6510" w:rsidRDefault="00A6577D">
    <w:r>
      <w:pict w14:anchorId="6792B3A3">
        <v:rect id="_x0000_i1025" style="width:0;height:1.5pt" o:hralign="center" o:hrstd="t" o:hr="t" fillcolor="#a0a0a0" stroked="f"/>
      </w:pict>
    </w:r>
  </w:p>
  <w:p w14:paraId="1F0E0B7A" w14:textId="77777777" w:rsidR="009D6510" w:rsidRDefault="00A6577D">
    <w:pPr>
      <w:rPr>
        <w:sz w:val="18"/>
        <w:szCs w:val="18"/>
      </w:rPr>
    </w:pPr>
    <w:r>
      <w:rPr>
        <w:sz w:val="18"/>
        <w:szCs w:val="18"/>
      </w:rPr>
      <w:t>Post Covid-19 Strategy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 xml:space="preserve">                                                                                 Page </w:t>
    </w:r>
    <w:r>
      <w:rPr>
        <w:sz w:val="18"/>
        <w:szCs w:val="18"/>
      </w:rPr>
      <w:fldChar w:fldCharType="begin"/>
    </w:r>
    <w:r>
      <w:rPr>
        <w:sz w:val="18"/>
        <w:szCs w:val="18"/>
      </w:rPr>
      <w:instrText>PAGE</w:instrText>
    </w:r>
    <w:r w:rsidR="00F811BB">
      <w:rPr>
        <w:sz w:val="18"/>
        <w:szCs w:val="18"/>
      </w:rPr>
      <w:fldChar w:fldCharType="separate"/>
    </w:r>
    <w:r w:rsidR="00F811BB">
      <w:rPr>
        <w:noProof/>
        <w:sz w:val="18"/>
        <w:szCs w:val="18"/>
      </w:rPr>
      <w:t>1</w:t>
    </w:r>
    <w:r>
      <w:rPr>
        <w:sz w:val="18"/>
        <w:szCs w:val="18"/>
      </w:rPr>
      <w:fldChar w:fldCharType="end"/>
    </w:r>
    <w:r>
      <w:rPr>
        <w:sz w:val="18"/>
        <w:szCs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92A0" w14:textId="77777777" w:rsidR="00A6577D" w:rsidRDefault="00A6577D">
      <w:pPr>
        <w:spacing w:line="240" w:lineRule="auto"/>
      </w:pPr>
      <w:r>
        <w:separator/>
      </w:r>
    </w:p>
  </w:footnote>
  <w:footnote w:type="continuationSeparator" w:id="0">
    <w:p w14:paraId="73B5553C" w14:textId="77777777" w:rsidR="00A6577D" w:rsidRDefault="00A657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DAA"/>
    <w:multiLevelType w:val="multilevel"/>
    <w:tmpl w:val="615C9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70ACC"/>
    <w:multiLevelType w:val="multilevel"/>
    <w:tmpl w:val="CBC2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FF1002"/>
    <w:multiLevelType w:val="multilevel"/>
    <w:tmpl w:val="869C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1A4D9D"/>
    <w:multiLevelType w:val="multilevel"/>
    <w:tmpl w:val="81448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E33127"/>
    <w:multiLevelType w:val="multilevel"/>
    <w:tmpl w:val="A4B64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559EA"/>
    <w:multiLevelType w:val="multilevel"/>
    <w:tmpl w:val="6960D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2B540B"/>
    <w:multiLevelType w:val="multilevel"/>
    <w:tmpl w:val="E010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B831B9"/>
    <w:multiLevelType w:val="multilevel"/>
    <w:tmpl w:val="8D14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510"/>
    <w:rsid w:val="009D6510"/>
    <w:rsid w:val="00A6577D"/>
    <w:rsid w:val="00F811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CDC0"/>
  <w15:docId w15:val="{3FC3808C-60E0-4431-B07A-6AD177B6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dc:creator>
  <cp:lastModifiedBy>my hotmailaccount</cp:lastModifiedBy>
  <cp:revision>2</cp:revision>
  <dcterms:created xsi:type="dcterms:W3CDTF">2020-04-17T00:12:00Z</dcterms:created>
  <dcterms:modified xsi:type="dcterms:W3CDTF">2020-04-17T00:12:00Z</dcterms:modified>
</cp:coreProperties>
</file>